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C55B59" w:rsidRDefault="00C55B59" w:rsidP="00C55B59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C55B59" w:rsidRDefault="00C55B59" w:rsidP="00C55B59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</w:tblGrid>
      <w:tr w:rsidR="00C55B59" w:rsidTr="00BD3DDD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59" w:rsidRDefault="00C55B59" w:rsidP="00BD3DD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55B59" w:rsidRDefault="00C55B59" w:rsidP="00C55B59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"/>
        <w:gridCol w:w="9548"/>
      </w:tblGrid>
      <w:tr w:rsidR="00C55B59" w:rsidTr="00BD3DDD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C55B59" w:rsidRDefault="00C55B59" w:rsidP="00BD3DDD">
            <w:pPr>
              <w:rPr>
                <w:rFonts w:eastAsiaTheme="minorEastAsia"/>
                <w:lang w:eastAsia="pl-PL"/>
              </w:rPr>
            </w:pPr>
          </w:p>
        </w:tc>
      </w:tr>
      <w:tr w:rsidR="00C55B59" w:rsidTr="00BD3DDD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C55B59" w:rsidRDefault="00C55B59" w:rsidP="00BD3DDD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Pr="00C55B59" w:rsidRDefault="00C55B59" w:rsidP="00BD3DDD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B27F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23A2A" w:rsidRPr="00723A2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„PRZEBUDOWA DROGI GMINNEJ NR 115074R OD KM 0+456,00 DO KM 1+399,83 ORAZ DROGI GMINNEJ NR 130518R W KM 0+009,00 DO KM 0+090,34 WRAZ Z REMONTEM MOSTU NA RZ. TABOR W M. POSADA GÓRNA”</w:t>
            </w:r>
          </w:p>
          <w:p w:rsidR="00C55B59" w:rsidRPr="00673A4B" w:rsidRDefault="00C55B59" w:rsidP="00BD3DDD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C55B59" w:rsidRPr="00673A4B" w:rsidRDefault="00723A2A" w:rsidP="00BD3DD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Nr postępowania: RIN.271.8</w:t>
            </w:r>
            <w:r w:rsidR="00C55B59" w:rsidRPr="00673A4B">
              <w:rPr>
                <w:rFonts w:cstheme="minorHAnsi"/>
                <w:b/>
                <w:sz w:val="24"/>
                <w:szCs w:val="24"/>
              </w:rPr>
              <w:t>.2021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>podstawowym, o którym mowa w art. 275 pkt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C55B59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C55B59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C55B59" w:rsidRDefault="00C55B59" w:rsidP="00BD3DD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C55B59" w:rsidRPr="00553B62" w:rsidRDefault="00C55B59" w:rsidP="00BD3DD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14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C55B59" w:rsidRPr="00553B62" w:rsidRDefault="00C55B59" w:rsidP="00BD3DD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C55B59" w:rsidRPr="00553B62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709"/>
              <w:gridCol w:w="4678"/>
              <w:gridCol w:w="1559"/>
              <w:gridCol w:w="2294"/>
            </w:tblGrid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C55B59" w:rsidRPr="00553B62" w:rsidRDefault="00C55B59" w:rsidP="00BD3DDD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C55B59" w:rsidRPr="00673A4B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C55B59" w:rsidRPr="00673A4B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C55B59" w:rsidRDefault="00C55B59" w:rsidP="00BD3DDD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C55B59" w:rsidRDefault="00C55B59" w:rsidP="00BD3DDD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C55B59" w:rsidRDefault="00C55B59" w:rsidP="00BD3DDD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C55B59" w:rsidRDefault="00C55B59" w:rsidP="00BD3DDD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C55B59" w:rsidRDefault="00C55B59" w:rsidP="00BD3DDD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C55B59" w:rsidRPr="00A04D55" w:rsidRDefault="00C55B59" w:rsidP="00BD3DDD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mowa w Rozdziale 5, pkt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C55B59" w:rsidRPr="00B9041C" w:rsidRDefault="00C55B59" w:rsidP="00BD3DDD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iCs/>
              </w:rPr>
              <w:t>1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C55B59" w:rsidRPr="00B9041C" w:rsidRDefault="00C55B59" w:rsidP="00BD3DDD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C55B59" w:rsidRPr="00B9041C" w:rsidRDefault="00C55B59" w:rsidP="00BD3DD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C55B59" w:rsidRDefault="00C55B59" w:rsidP="00BD3DD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p w:rsidR="00C55B59" w:rsidRDefault="00C55B59" w:rsidP="00BD3DDD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</w:tr>
    </w:tbl>
    <w:p w:rsidR="001536A2" w:rsidRDefault="001536A2" w:rsidP="00723A2A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5B59"/>
    <w:rsid w:val="001536A2"/>
    <w:rsid w:val="006801E2"/>
    <w:rsid w:val="00723A2A"/>
    <w:rsid w:val="007C6EDF"/>
    <w:rsid w:val="00C5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B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55B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5B59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5B59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C55B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C5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C55B59"/>
  </w:style>
  <w:style w:type="table" w:styleId="Tabela-Siatka">
    <w:name w:val="Table Grid"/>
    <w:basedOn w:val="Standardowy"/>
    <w:rsid w:val="00C55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C55B5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1016</Words>
  <Characters>6102</Characters>
  <Application>Microsoft Office Word</Application>
  <DocSecurity>0</DocSecurity>
  <Lines>50</Lines>
  <Paragraphs>14</Paragraphs>
  <ScaleCrop>false</ScaleCrop>
  <Company/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2021-05-18T07:28:00Z</cp:lastPrinted>
  <dcterms:created xsi:type="dcterms:W3CDTF">2021-05-18T07:24:00Z</dcterms:created>
  <dcterms:modified xsi:type="dcterms:W3CDTF">2021-06-09T08:56:00Z</dcterms:modified>
</cp:coreProperties>
</file>