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6 do SWZ</w:t>
      </w:r>
    </w:p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EE7C66" w:rsidRDefault="00EE7C66" w:rsidP="00EE7C6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EE7C66" w:rsidRDefault="00EE7C66" w:rsidP="00EE7C66">
      <w:pPr>
        <w:ind w:left="120" w:firstLine="2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</w:rPr>
        <w:t xml:space="preserve">Przystępując do udziału w postępowaniu o udzielenie zamówienia publicznego </w:t>
      </w:r>
      <w:r>
        <w:rPr>
          <w:rFonts w:asciiTheme="minorHAnsi" w:hAnsiTheme="minorHAnsi" w:cstheme="minorHAnsi"/>
          <w:sz w:val="24"/>
        </w:rPr>
        <w:br/>
        <w:t>w trybie podstawowym bez przeprowadzenia negocjacji na podstawie art. 275 pkt 1 ustawy na zadanie p.n.: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87F6B" w:rsidRPr="00587F6B">
        <w:rPr>
          <w:rFonts w:asciiTheme="minorHAnsi" w:hAnsiTheme="minorHAnsi" w:cstheme="minorHAnsi"/>
          <w:b/>
          <w:sz w:val="24"/>
          <w:szCs w:val="24"/>
        </w:rPr>
        <w:t>„PRZEBUDOWA DROGI GMINNEJ NR 115074R OD KM 0+456,00 DO KM 1+399,83 ORAZ DROGI GMINNEJ NR 130518R W KM 0+009,00 DO KM 0+090,34 WRAZ Z REMONTEM MOSTU NA RZ. TABOR W M. POSADA GÓRNA”</w:t>
      </w:r>
    </w:p>
    <w:p w:rsidR="00EE7C66" w:rsidRDefault="00EE7C66" w:rsidP="00587F6B">
      <w:pPr>
        <w:ind w:firstLine="120"/>
        <w:jc w:val="both"/>
        <w:rPr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Nr postępowania: RIN.271.</w:t>
      </w:r>
      <w:r w:rsidR="00587F6B">
        <w:rPr>
          <w:rFonts w:asciiTheme="minorHAnsi" w:hAnsiTheme="minorHAnsi" w:cstheme="minorHAnsi"/>
          <w:b/>
          <w:sz w:val="24"/>
          <w:szCs w:val="24"/>
        </w:rPr>
        <w:t>8</w:t>
      </w:r>
      <w:r>
        <w:rPr>
          <w:rFonts w:asciiTheme="minorHAnsi" w:hAnsiTheme="minorHAnsi" w:cstheme="minorHAnsi"/>
          <w:b/>
          <w:sz w:val="24"/>
          <w:szCs w:val="24"/>
        </w:rPr>
        <w:t>.2021</w:t>
      </w: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501"/>
        <w:gridCol w:w="1400"/>
        <w:gridCol w:w="1853"/>
        <w:gridCol w:w="1701"/>
        <w:gridCol w:w="1301"/>
      </w:tblGrid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EE7C66" w:rsidRDefault="00EE7C66" w:rsidP="00EE7C6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E7C66" w:rsidRDefault="00EE7C66" w:rsidP="00EE7C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wykazu należy załączyć, dowody określające, czy roboty wskazane powyżej </w:t>
      </w:r>
      <w:r w:rsidR="00587F6B">
        <w:rPr>
          <w:rFonts w:asciiTheme="minorHAnsi" w:hAnsiTheme="minorHAnsi" w:cstheme="minorHAnsi"/>
        </w:rPr>
        <w:t xml:space="preserve">zostały wykonane </w:t>
      </w:r>
      <w:r>
        <w:rPr>
          <w:rFonts w:asciiTheme="minorHAnsi" w:hAnsiTheme="minorHAnsi" w:cstheme="minorHAnsi"/>
        </w:rPr>
        <w:t xml:space="preserve">w sposób należyty oraz wskazują, czy zostały wykonane zgodnie z przepisami </w:t>
      </w:r>
      <w:r w:rsidR="00587F6B">
        <w:rPr>
          <w:rFonts w:asciiTheme="minorHAnsi" w:hAnsiTheme="minorHAnsi" w:cstheme="minorHAnsi"/>
        </w:rPr>
        <w:t>prawa budowlanego</w:t>
      </w:r>
      <w:r>
        <w:rPr>
          <w:rFonts w:asciiTheme="minorHAnsi" w:hAnsiTheme="minorHAnsi" w:cstheme="minorHAnsi"/>
        </w:rPr>
        <w:t xml:space="preserve"> i prawidłowo ukończone, przy czym dowodami, o których mowa, są referencje bądź -  inne dokumenty sporządzone przez podmiot, na rzecz którego roboty zostały wykonane, a jeżeli wykonawca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z przyczyn niezależnych od niego nie jest w stanie uzyskać tych dokumentów – inne odpowiednie dokumenty.</w:t>
      </w:r>
    </w:p>
    <w:p w:rsidR="00EE7C66" w:rsidRDefault="00EE7C66" w:rsidP="00EE7C66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__________________, dnia __ __ 2021 roku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/>
    <w:p w:rsidR="00EE7C66" w:rsidRDefault="00EE7C66" w:rsidP="00EE7C66"/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7C66"/>
    <w:rsid w:val="001536A2"/>
    <w:rsid w:val="00587F6B"/>
    <w:rsid w:val="006801E2"/>
    <w:rsid w:val="007C6EDF"/>
    <w:rsid w:val="00D937C8"/>
    <w:rsid w:val="00E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E7C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E7C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E7C66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EE7C6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EE7C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EE7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2021-05-18T07:46:00Z</cp:lastPrinted>
  <dcterms:created xsi:type="dcterms:W3CDTF">2021-05-18T07:32:00Z</dcterms:created>
  <dcterms:modified xsi:type="dcterms:W3CDTF">2021-06-09T08:59:00Z</dcterms:modified>
</cp:coreProperties>
</file>