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867" w:rsidRDefault="00D80867" w:rsidP="00D80867">
      <w:pPr>
        <w:rPr>
          <w:b/>
          <w:color w:val="000000" w:themeColor="text1"/>
          <w:sz w:val="24"/>
          <w:szCs w:val="24"/>
        </w:rPr>
      </w:pPr>
    </w:p>
    <w:p w:rsidR="00D80867" w:rsidRPr="00393A29" w:rsidRDefault="00D80867" w:rsidP="00D80867">
      <w:pPr>
        <w:jc w:val="right"/>
        <w:rPr>
          <w:b/>
          <w:color w:val="000000" w:themeColor="text1"/>
          <w:sz w:val="24"/>
          <w:szCs w:val="24"/>
        </w:rPr>
      </w:pPr>
      <w:r w:rsidRPr="00287FB6">
        <w:rPr>
          <w:color w:val="000000" w:themeColor="text1"/>
        </w:rPr>
        <w:pict>
          <v:rect id="_x0000_s1026" style="position:absolute;left:0;text-align:left;margin-left:6.35pt;margin-top:23.75pt;width:163.8pt;height:69.75pt;z-index:251660288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D80867" w:rsidRDefault="00D80867" w:rsidP="00D80867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D80867" w:rsidRDefault="00D80867" w:rsidP="00D80867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D80867" w:rsidRPr="002D63E1" w:rsidRDefault="00D80867" w:rsidP="00D80867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Znak sprawy: RIN.271.3.2020</w:t>
                  </w:r>
                </w:p>
                <w:p w:rsidR="00D80867" w:rsidRDefault="00D80867" w:rsidP="00D80867"/>
                <w:p w:rsidR="00D80867" w:rsidRDefault="00D80867" w:rsidP="00D80867">
                  <w:pPr>
                    <w:jc w:val="center"/>
                  </w:pPr>
                </w:p>
                <w:p w:rsidR="00D80867" w:rsidRDefault="00D80867" w:rsidP="00D80867"/>
                <w:p w:rsidR="00D80867" w:rsidRDefault="00D80867" w:rsidP="00D80867"/>
                <w:p w:rsidR="00D80867" w:rsidRDefault="00D80867" w:rsidP="00D80867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393A29">
        <w:rPr>
          <w:b/>
          <w:color w:val="000000" w:themeColor="text1"/>
          <w:sz w:val="24"/>
          <w:szCs w:val="24"/>
        </w:rPr>
        <w:t>Załącznik nr 1 do SIWZ</w:t>
      </w:r>
      <w:r w:rsidRPr="00287FB6">
        <w:rPr>
          <w:color w:val="000000" w:themeColor="text1"/>
        </w:rPr>
        <w:pict>
          <v:rect id="_x0000_s1027" style="position:absolute;left:0;text-align:left;margin-left:170.15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D80867" w:rsidRDefault="00D80867" w:rsidP="00D8086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80867" w:rsidRDefault="00D80867" w:rsidP="00D8086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FORMULARZ OFERTOWY</w:t>
                  </w:r>
                </w:p>
                <w:p w:rsidR="00D80867" w:rsidRDefault="00D80867" w:rsidP="00D80867"/>
              </w:txbxContent>
            </v:textbox>
            <w10:wrap type="tight"/>
          </v:rect>
        </w:pict>
      </w:r>
    </w:p>
    <w:p w:rsidR="00D80867" w:rsidRPr="00393A29" w:rsidRDefault="00D80867" w:rsidP="00D80867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Zamawiający:</w:t>
      </w:r>
    </w:p>
    <w:p w:rsidR="00D80867" w:rsidRPr="00393A29" w:rsidRDefault="00D80867" w:rsidP="00D80867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</w:t>
      </w:r>
      <w:r w:rsidRPr="00393A29">
        <w:rPr>
          <w:b/>
          <w:color w:val="000000" w:themeColor="text1"/>
          <w:sz w:val="24"/>
          <w:szCs w:val="24"/>
        </w:rPr>
        <w:t>Gmina Rymanów</w:t>
      </w:r>
    </w:p>
    <w:p w:rsidR="00D80867" w:rsidRPr="00393A29" w:rsidRDefault="00D80867" w:rsidP="00D80867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D80867" w:rsidRPr="00393A29" w:rsidRDefault="00D80867" w:rsidP="00D80867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38-480 Rymanów</w:t>
      </w:r>
    </w:p>
    <w:p w:rsidR="00D80867" w:rsidRPr="00393A29" w:rsidRDefault="00D80867" w:rsidP="00D80867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D80867" w:rsidRPr="00393A29" w:rsidTr="007A23FC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67" w:rsidRPr="00393A29" w:rsidRDefault="00D80867" w:rsidP="007A23F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80867" w:rsidRPr="00393A29" w:rsidRDefault="00D80867" w:rsidP="00D80867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D80867" w:rsidRPr="00393A29" w:rsidTr="007A23FC">
        <w:trPr>
          <w:trHeight w:val="319"/>
        </w:trPr>
        <w:tc>
          <w:tcPr>
            <w:tcW w:w="9588" w:type="dxa"/>
            <w:gridSpan w:val="2"/>
            <w:shd w:val="clear" w:color="auto" w:fill="FFFFFF"/>
            <w:vAlign w:val="center"/>
            <w:hideMark/>
          </w:tcPr>
          <w:p w:rsidR="00D80867" w:rsidRPr="00393A29" w:rsidRDefault="00D80867" w:rsidP="007A23FC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D80867" w:rsidRPr="00725EFD" w:rsidTr="007A23FC">
        <w:trPr>
          <w:trHeight w:val="454"/>
        </w:trPr>
        <w:tc>
          <w:tcPr>
            <w:tcW w:w="172" w:type="dxa"/>
            <w:shd w:val="clear" w:color="auto" w:fill="FFFFFF"/>
            <w:vAlign w:val="center"/>
            <w:hideMark/>
          </w:tcPr>
          <w:p w:rsidR="00D80867" w:rsidRPr="00393A29" w:rsidRDefault="00D80867" w:rsidP="007A23FC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416" w:type="dxa"/>
            <w:shd w:val="clear" w:color="auto" w:fill="FFFFFF"/>
            <w:vAlign w:val="center"/>
          </w:tcPr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FORMULARZ OFERTOWY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A16CD3" w:rsidRDefault="00D80867" w:rsidP="007A23FC">
            <w:pPr>
              <w:autoSpaceDE w:val="0"/>
              <w:adjustRightInd w:val="0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>Dotyczy przetargu nieograniczonego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Pr="00A16CD3">
              <w:rPr>
                <w:rFonts w:cstheme="minorHAnsi"/>
                <w:b/>
                <w:sz w:val="24"/>
                <w:szCs w:val="24"/>
              </w:rPr>
              <w:t>,,</w:t>
            </w:r>
            <w:r>
              <w:rPr>
                <w:rFonts w:cs="Arial"/>
                <w:b/>
                <w:bCs/>
                <w:sz w:val="24"/>
                <w:szCs w:val="24"/>
              </w:rPr>
              <w:t>Przebudowa</w:t>
            </w:r>
            <w:r w:rsidRPr="009947FE">
              <w:rPr>
                <w:rFonts w:cs="Arial"/>
                <w:b/>
                <w:bCs/>
                <w:sz w:val="24"/>
                <w:szCs w:val="24"/>
              </w:rPr>
              <w:t xml:space="preserve"> drogi dojazdowej na dz. o nr ewid.1570/2, 1572/2 i 1069 </w:t>
            </w:r>
            <w:proofErr w:type="spellStart"/>
            <w:r w:rsidRPr="009947FE">
              <w:rPr>
                <w:rFonts w:cs="Arial"/>
                <w:b/>
                <w:bCs/>
                <w:sz w:val="24"/>
                <w:szCs w:val="24"/>
              </w:rPr>
              <w:t>(ob</w:t>
            </w:r>
            <w:proofErr w:type="spellEnd"/>
            <w:r w:rsidRPr="009947FE">
              <w:rPr>
                <w:rFonts w:cs="Arial"/>
                <w:b/>
                <w:bCs/>
                <w:sz w:val="24"/>
                <w:szCs w:val="24"/>
              </w:rPr>
              <w:t>r. geod. Ladzin) w Zmysłówce od km 0+005 do km 0+631 – odcinek II od km 0+277 do km 0+631</w:t>
            </w:r>
            <w:r w:rsidRPr="009947FE"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9947FE">
              <w:rPr>
                <w:rFonts w:cs="Arial"/>
                <w:b/>
                <w:bCs/>
                <w:sz w:val="24"/>
                <w:szCs w:val="24"/>
              </w:rPr>
              <w:t xml:space="preserve">na dz. o nr </w:t>
            </w:r>
            <w:proofErr w:type="spellStart"/>
            <w:r w:rsidRPr="009947FE">
              <w:rPr>
                <w:rFonts w:cs="Arial"/>
                <w:b/>
                <w:bCs/>
                <w:sz w:val="24"/>
                <w:szCs w:val="24"/>
              </w:rPr>
              <w:t>ewid</w:t>
            </w:r>
            <w:proofErr w:type="spellEnd"/>
            <w:r w:rsidRPr="009947FE">
              <w:rPr>
                <w:rFonts w:cs="Arial"/>
                <w:b/>
                <w:bCs/>
                <w:sz w:val="24"/>
                <w:szCs w:val="24"/>
              </w:rPr>
              <w:t>. 1570/2 i 1069</w:t>
            </w:r>
            <w:r w:rsidRPr="00A16CD3">
              <w:rPr>
                <w:rFonts w:cstheme="minorHAnsi"/>
                <w:b/>
                <w:sz w:val="24"/>
                <w:szCs w:val="24"/>
              </w:rPr>
              <w:t>”</w:t>
            </w:r>
          </w:p>
          <w:p w:rsidR="00D80867" w:rsidRPr="000C2831" w:rsidRDefault="00D80867" w:rsidP="007A2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80867" w:rsidRPr="000C2831" w:rsidRDefault="00D80867" w:rsidP="007A23FC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D80867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przetargu nieograniczonego o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D80867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SIWZ na następujących warunkach:</w:t>
            </w:r>
          </w:p>
          <w:p w:rsidR="00D80867" w:rsidRPr="000C2831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80867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a) Cena: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(słownie:…………………………………….………………………..……..…….……….)</w:t>
            </w:r>
          </w:p>
          <w:p w:rsidR="00D80867" w:rsidRPr="000C2831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D80867" w:rsidRDefault="00D80867" w:rsidP="007A23FC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eastAsia="Calibri" w:cstheme="minorHAnsi"/>
                <w:color w:val="000000" w:themeColor="text1"/>
                <w:sz w:val="24"/>
                <w:szCs w:val="24"/>
              </w:rPr>
              <w:t>b) Okres gwarancji:</w:t>
            </w:r>
          </w:p>
          <w:p w:rsidR="00D80867" w:rsidRPr="000C2831" w:rsidRDefault="00D80867" w:rsidP="007A23FC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4536"/>
              <w:gridCol w:w="2578"/>
              <w:gridCol w:w="9"/>
              <w:gridCol w:w="1902"/>
            </w:tblGrid>
            <w:tr w:rsidR="00D80867" w:rsidRPr="000C2831" w:rsidTr="007A23FC">
              <w:trPr>
                <w:trHeight w:val="380"/>
              </w:trPr>
              <w:tc>
                <w:tcPr>
                  <w:tcW w:w="90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Należy zakreślić znakiem „X” tylko jedną odpowiedź</w:t>
                  </w:r>
                </w:p>
              </w:tc>
            </w:tr>
            <w:tr w:rsidR="00D80867" w:rsidRPr="000C2831" w:rsidTr="007A23FC">
              <w:trPr>
                <w:trHeight w:val="529"/>
              </w:trPr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Okres gwarancji: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Zamawiający ustalił podstawowy (minimalny) termin gwarancji na 36 miesięcy, licząc od daty odbioru końcowego robót.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12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D80867" w:rsidRPr="000C2831" w:rsidTr="007A23FC">
              <w:trPr>
                <w:trHeight w:val="38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0867" w:rsidRPr="000C2831" w:rsidRDefault="00D80867" w:rsidP="007A23FC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24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>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25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  <w:tr w:rsidR="00D80867" w:rsidRPr="000C2831" w:rsidTr="007A23FC">
              <w:trPr>
                <w:trHeight w:val="5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0867" w:rsidRPr="000C2831" w:rsidRDefault="00D80867" w:rsidP="007A23FC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separate"/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   36</w:t>
                  </w: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miesięcy</w:t>
                  </w:r>
                </w:p>
              </w:tc>
              <w:tc>
                <w:tcPr>
                  <w:tcW w:w="19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  <w:p w:rsidR="00D80867" w:rsidRPr="000C2831" w:rsidRDefault="00D80867" w:rsidP="007A23FC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40 </w:t>
                  </w:r>
                  <w:proofErr w:type="spellStart"/>
                  <w:r w:rsidRPr="000C2831">
                    <w:rPr>
                      <w:rFonts w:asciiTheme="minorHAnsi" w:hAnsiTheme="minorHAnsi" w:cstheme="minorHAnsi"/>
                      <w:color w:val="000000" w:themeColor="text1"/>
                    </w:rPr>
                    <w:t>pkt</w:t>
                  </w:r>
                  <w:proofErr w:type="spellEnd"/>
                </w:p>
              </w:tc>
            </w:tr>
          </w:tbl>
          <w:p w:rsidR="00D80867" w:rsidRPr="000C2831" w:rsidRDefault="00D80867" w:rsidP="007A23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 przypadku zaznaczenia znakiem „X” więcej niż jednej odpowiedzi, bądź nie zaznaczenia żadnej, Zamawiający przyzna Wykonawcy 0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pkt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oraz przyjmie na potrzeby realizacji przedmiotu zamówienia przez Wykonawcę, m</w:t>
            </w:r>
            <w:r>
              <w:rPr>
                <w:rFonts w:asciiTheme="minorHAnsi" w:hAnsiTheme="minorHAnsi" w:cstheme="minorHAnsi"/>
                <w:color w:val="000000" w:themeColor="text1"/>
              </w:rPr>
              <w:t>inimalny okres gwarancji, tj. 12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miesięcy.</w:t>
            </w:r>
          </w:p>
          <w:p w:rsidR="00D80867" w:rsidRPr="000C2831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2. Oświadczam, że w cenie naszej oferty zostały uwzględnione wszystkie koszty wykonania przedmiotu zamówienia, zgodnie z wymogami SIWZ. </w:t>
            </w:r>
          </w:p>
          <w:p w:rsidR="00D80867" w:rsidRPr="000C2831" w:rsidRDefault="00D80867" w:rsidP="007A23F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Specyfikacji Istotnych Warunków Zamówienia.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D80867" w:rsidRPr="000C2831" w:rsidRDefault="00D80867" w:rsidP="007A23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Specyfikacji Istotnych Warunków Zamówienia i nie wnosimy do niej zastrzeżeń oraz przyjmujemy warunki w niej zawarte. </w:t>
            </w:r>
          </w:p>
          <w:p w:rsidR="00D80867" w:rsidRPr="000C2831" w:rsidRDefault="00D80867" w:rsidP="007A23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0C2831">
              <w:rPr>
                <w:rFonts w:asciiTheme="minorHAnsi" w:hAnsiTheme="minorHAnsi" w:cstheme="minorHAnsi"/>
              </w:rPr>
              <w:t>Oświadczam, że zawarty w SIWZ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D80867" w:rsidRPr="000C2831" w:rsidRDefault="00D80867" w:rsidP="007A23FC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8. Uważamy się za związanych niniejszą ofertą na czas wskazany w SIWZ, tj.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od terminu składania ofert. </w:t>
            </w:r>
          </w:p>
          <w:p w:rsidR="00D80867" w:rsidRPr="000C2831" w:rsidRDefault="00D80867" w:rsidP="007A23F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D80867" w:rsidRDefault="00D80867" w:rsidP="007A23F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D80867" w:rsidRPr="000C2831" w:rsidRDefault="00D80867" w:rsidP="007A23F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80867" w:rsidRPr="000C2831" w:rsidRDefault="00D80867" w:rsidP="007A23FC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3)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Wadium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formie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 gwarancji bankowej/ubezpieczeniowej należy zwrócić za pośrednictwem  poczty na adres:……………………………………………………………………………………………………………..…………….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Oświadczam,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D80867" w:rsidRPr="000C2831" w:rsidTr="007A23FC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D80867" w:rsidRPr="000C2831" w:rsidRDefault="00D80867" w:rsidP="007A23F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D80867" w:rsidRPr="000C2831" w:rsidTr="007A23FC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80867" w:rsidRPr="000C2831" w:rsidTr="007A23FC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0867" w:rsidRPr="000C2831" w:rsidRDefault="00D80867" w:rsidP="007A23FC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D80867" w:rsidRPr="000C2831" w:rsidRDefault="00D80867" w:rsidP="007A23FC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D80867" w:rsidRPr="000C2831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:rsidR="00D80867" w:rsidRPr="000C2831" w:rsidRDefault="00D80867" w:rsidP="007A2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  <w:p w:rsidR="00D80867" w:rsidRPr="000C2831" w:rsidRDefault="00D80867" w:rsidP="007A23FC">
            <w:pPr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Oświadczam, iż jestem małym lub średnim przedsiębiorstwem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(zaznaczyć właściwe):</w:t>
            </w:r>
          </w:p>
          <w:p w:rsidR="00D80867" w:rsidRPr="000C2831" w:rsidRDefault="00D80867" w:rsidP="007A23FC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</w:rPr>
              <w:t xml:space="preserve"> TAK</w:t>
            </w:r>
          </w:p>
          <w:p w:rsidR="00D80867" w:rsidRPr="000C2831" w:rsidRDefault="00D80867" w:rsidP="007A23FC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</w:rPr>
              <w:t xml:space="preserve"> NIE</w:t>
            </w:r>
          </w:p>
          <w:p w:rsidR="00D80867" w:rsidRPr="000C2831" w:rsidRDefault="00D80867" w:rsidP="007A23FC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Małe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 przedsiębiorstwo, które zatrudnia mniej niż 50 osób i którego roczny obrót lub roczna suma bilansowa nie przekracza 10 milionów EUR.</w:t>
            </w:r>
          </w:p>
          <w:p w:rsidR="00D80867" w:rsidRPr="000C2831" w:rsidRDefault="00D80867" w:rsidP="007A23FC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Średnie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: przedsiębiorstwo, które nie jest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mikroprzedsiębiorstwem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ani małym przedsiębiorstwem i które zatrudnia mniej niż 250 osób i którego roczny obrót nie przekracza 50 milionów EUR lub roczna suma bilansowa nie przekracza 43 milionów EUR.</w:t>
            </w:r>
          </w:p>
          <w:p w:rsidR="00D80867" w:rsidRPr="000C2831" w:rsidRDefault="00D80867" w:rsidP="007A23FC">
            <w:pPr>
              <w:pStyle w:val="NormalnyWeb"/>
              <w:spacing w:after="120" w:line="280" w:lineRule="atLeast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D80867" w:rsidRPr="000C2831" w:rsidRDefault="00D80867" w:rsidP="007A23FC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D80867" w:rsidRPr="000C2831" w:rsidRDefault="00D80867" w:rsidP="007A23FC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D80867" w:rsidRPr="000C2831" w:rsidRDefault="00D80867" w:rsidP="007A23FC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D80867" w:rsidRPr="000C2831" w:rsidRDefault="00D80867" w:rsidP="007A23FC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D80867" w:rsidRPr="000C2831" w:rsidRDefault="00D80867" w:rsidP="007A23FC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D80867" w:rsidRPr="000C2831" w:rsidRDefault="00D80867" w:rsidP="007A23FC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D80867" w:rsidRPr="000C2831" w:rsidRDefault="00D80867" w:rsidP="007A23F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D80867" w:rsidRPr="000C2831" w:rsidRDefault="00D80867" w:rsidP="007A23F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D80867" w:rsidRPr="000C2831" w:rsidRDefault="00D80867" w:rsidP="007A23F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D80867" w:rsidRDefault="00D80867" w:rsidP="007A23F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D80867" w:rsidRPr="000C2831" w:rsidRDefault="00D80867" w:rsidP="007A23FC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D80867" w:rsidRDefault="00D80867" w:rsidP="007A23FC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Zgodnie z art. 91 ust. 3a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Pzp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D80867" w:rsidRPr="000C2831" w:rsidRDefault="00D80867" w:rsidP="007A23FC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:rsidR="00D80867" w:rsidRPr="000C2831" w:rsidRDefault="00D80867" w:rsidP="007A23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13. 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Oświadczam, że wypełniłem obowiązki informacyjne przewidziane w art. 13 lub art. 14  </w:t>
            </w:r>
          </w:p>
          <w:p w:rsidR="00D80867" w:rsidRPr="000C2831" w:rsidRDefault="00D80867" w:rsidP="007A23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:rsidR="00D80867" w:rsidRPr="000C2831" w:rsidRDefault="00D80867" w:rsidP="007A23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:rsidR="00D80867" w:rsidRPr="000C2831" w:rsidRDefault="00D80867" w:rsidP="007A23FC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D80867" w:rsidRPr="000C2831" w:rsidRDefault="00D80867" w:rsidP="007A23FC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:rsidR="00D80867" w:rsidRPr="000C2831" w:rsidRDefault="00D80867" w:rsidP="007A23FC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:rsidR="00D80867" w:rsidRPr="000C2831" w:rsidRDefault="00D80867" w:rsidP="007A23FC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:rsidR="00D80867" w:rsidRPr="000C2831" w:rsidRDefault="00D80867" w:rsidP="007A23FC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:rsidR="00D80867" w:rsidRPr="000C2831" w:rsidRDefault="00D80867" w:rsidP="007A23FC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D80867" w:rsidRPr="000C2831" w:rsidRDefault="00D80867" w:rsidP="007A23FC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14. Załączone do oferty dokumenty opisują stan prawny i faktyczny, aktualny na dzień otwarcia ofert.</w:t>
            </w:r>
          </w:p>
          <w:p w:rsidR="00D80867" w:rsidRPr="000C2831" w:rsidRDefault="00D80867" w:rsidP="007A23FC">
            <w:pPr>
              <w:pStyle w:val="normaltableau"/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15. Dokumenty, które nie zostały złożone wraz z ofertą, a które Zamawiający może uzyskać na zasadach określonych w art. 26 ust. 6 ustawy </w:t>
            </w:r>
            <w:proofErr w:type="spellStart"/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Pzp</w:t>
            </w:r>
            <w:proofErr w:type="spellEnd"/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dostępne są:</w:t>
            </w:r>
            <w:r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</w:t>
            </w:r>
            <w:r w:rsidRPr="000C2831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…………………………………………………..</w:t>
            </w: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16. Ofertę składamy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D80867" w:rsidRPr="000C2831" w:rsidRDefault="00D80867" w:rsidP="007A23F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D80867" w:rsidRPr="000C2831" w:rsidRDefault="00D80867" w:rsidP="007A23F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D80867" w:rsidRPr="000C2831" w:rsidRDefault="00D80867" w:rsidP="007A23FC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D80867" w:rsidRPr="000C2831" w:rsidRDefault="00D80867" w:rsidP="007A23F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80867" w:rsidRDefault="00D80867" w:rsidP="007A23F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80867" w:rsidRPr="000C2831" w:rsidRDefault="00D80867" w:rsidP="007A23F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80867" w:rsidRPr="000C2831" w:rsidRDefault="00D80867" w:rsidP="007A23F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D80867" w:rsidRPr="000C2831" w:rsidRDefault="00D80867" w:rsidP="007A23F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D80867" w:rsidRPr="000C2831" w:rsidTr="007A23F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80867" w:rsidRPr="000C2831" w:rsidRDefault="00D80867" w:rsidP="007A23FC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80867" w:rsidRPr="000C2831" w:rsidRDefault="00D80867" w:rsidP="007A23F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80867" w:rsidRPr="000C2831" w:rsidTr="007A23F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80867" w:rsidRPr="000C2831" w:rsidRDefault="00D80867" w:rsidP="007A23F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80867" w:rsidRPr="000C2831" w:rsidRDefault="00D80867" w:rsidP="007A23F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80867" w:rsidRPr="000C2831" w:rsidTr="007A23F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80867" w:rsidRPr="000C2831" w:rsidRDefault="00D80867" w:rsidP="007A23FC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80867" w:rsidRPr="000C2831" w:rsidRDefault="00D80867" w:rsidP="007A23F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80867" w:rsidRPr="000C2831" w:rsidTr="007A23FC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80867" w:rsidRPr="000C2831" w:rsidRDefault="00D80867" w:rsidP="007A23F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80867" w:rsidRPr="000C2831" w:rsidRDefault="00D80867" w:rsidP="007A23FC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80867" w:rsidRPr="000C2831" w:rsidTr="007A23FC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D80867" w:rsidRPr="000C2831" w:rsidRDefault="00D80867" w:rsidP="007A23FC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D80867" w:rsidRPr="000C2831" w:rsidRDefault="00D80867" w:rsidP="007A23FC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D80867" w:rsidRPr="000C2831" w:rsidRDefault="00D80867" w:rsidP="007A23FC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D80867" w:rsidRDefault="00D80867" w:rsidP="00D80867"/>
    <w:p w:rsidR="00082479" w:rsidRDefault="00082479"/>
    <w:sectPr w:rsidR="00082479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033" w:rsidRDefault="00356033" w:rsidP="00D80867">
      <w:pPr>
        <w:spacing w:after="0" w:line="240" w:lineRule="auto"/>
      </w:pPr>
      <w:r>
        <w:separator/>
      </w:r>
    </w:p>
  </w:endnote>
  <w:endnote w:type="continuationSeparator" w:id="0">
    <w:p w:rsidR="00356033" w:rsidRDefault="00356033" w:rsidP="00D8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033" w:rsidRDefault="00356033" w:rsidP="00D80867">
      <w:pPr>
        <w:spacing w:after="0" w:line="240" w:lineRule="auto"/>
      </w:pPr>
      <w:r>
        <w:separator/>
      </w:r>
    </w:p>
  </w:footnote>
  <w:footnote w:type="continuationSeparator" w:id="0">
    <w:p w:rsidR="00356033" w:rsidRDefault="00356033" w:rsidP="00D80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867"/>
    <w:rsid w:val="00082479"/>
    <w:rsid w:val="00356033"/>
    <w:rsid w:val="00D8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8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086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0867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D808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uiPriority w:val="99"/>
    <w:rsid w:val="00D80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D808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D80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D80867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D8086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80867"/>
  </w:style>
  <w:style w:type="paragraph" w:styleId="Nagwek">
    <w:name w:val="header"/>
    <w:basedOn w:val="Normalny"/>
    <w:link w:val="NagwekZnak"/>
    <w:uiPriority w:val="99"/>
    <w:semiHidden/>
    <w:unhideWhenUsed/>
    <w:rsid w:val="00D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0867"/>
  </w:style>
  <w:style w:type="paragraph" w:styleId="Tekstdymka">
    <w:name w:val="Balloon Text"/>
    <w:basedOn w:val="Normalny"/>
    <w:link w:val="TekstdymkaZnak"/>
    <w:uiPriority w:val="99"/>
    <w:semiHidden/>
    <w:unhideWhenUsed/>
    <w:rsid w:val="00D8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86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D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0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1129</Words>
  <Characters>6778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2020-07-15T10:26:00Z</cp:lastPrinted>
  <dcterms:created xsi:type="dcterms:W3CDTF">2020-07-15T10:24:00Z</dcterms:created>
  <dcterms:modified xsi:type="dcterms:W3CDTF">2020-07-15T10:27:00Z</dcterms:modified>
</cp:coreProperties>
</file>